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1F24C" w14:textId="786F2C5D" w:rsidR="00C6176A" w:rsidRPr="004E4615" w:rsidRDefault="00C6176A" w:rsidP="004E4615">
      <w:pPr>
        <w:spacing w:line="276" w:lineRule="auto"/>
        <w:rPr>
          <w:rFonts w:ascii="Arial" w:hAnsi="Arial" w:cs="Arial"/>
        </w:rPr>
      </w:pPr>
      <w:r w:rsidRPr="004E46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5168" behindDoc="0" locked="0" layoutInCell="1" allowOverlap="1" wp14:anchorId="7EADACF3" wp14:editId="5C05E35F">
            <wp:simplePos x="0" y="0"/>
            <wp:positionH relativeFrom="margin">
              <wp:posOffset>-647700</wp:posOffset>
            </wp:positionH>
            <wp:positionV relativeFrom="topMargin">
              <wp:align>bottom</wp:align>
            </wp:positionV>
            <wp:extent cx="6614160" cy="5905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or-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092C18" w14:textId="77777777"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14:paraId="75ED706E" w14:textId="7283A67C" w:rsidR="00C6176A" w:rsidRPr="00F83413" w:rsidRDefault="00F84EE2" w:rsidP="004E4615">
      <w:pPr>
        <w:spacing w:line="276" w:lineRule="auto"/>
        <w:rPr>
          <w:rFonts w:ascii="Arial" w:hAnsi="Arial" w:cs="Arial"/>
          <w:b/>
          <w:sz w:val="24"/>
          <w:szCs w:val="24"/>
        </w:rPr>
      </w:pPr>
      <w:proofErr w:type="spellStart"/>
      <w:r w:rsidRPr="00F84EE2">
        <w:rPr>
          <w:rFonts w:ascii="Arial" w:hAnsi="Arial" w:cs="Arial"/>
          <w:b/>
          <w:sz w:val="24"/>
          <w:szCs w:val="24"/>
        </w:rPr>
        <w:t>Пресс-релиз</w:t>
      </w:r>
      <w:proofErr w:type="spellEnd"/>
      <w:r w:rsidRPr="00F84EE2">
        <w:rPr>
          <w:rFonts w:ascii="Arial" w:hAnsi="Arial" w:cs="Arial"/>
          <w:b/>
          <w:sz w:val="24"/>
          <w:szCs w:val="24"/>
        </w:rPr>
        <w:t xml:space="preserve"> </w:t>
      </w:r>
      <w:r w:rsidR="00C6176A" w:rsidRPr="00F83413">
        <w:rPr>
          <w:rFonts w:ascii="Arial" w:hAnsi="Arial" w:cs="Arial"/>
          <w:b/>
          <w:sz w:val="24"/>
          <w:szCs w:val="24"/>
        </w:rPr>
        <w:t>Sensor Instruments</w:t>
      </w:r>
    </w:p>
    <w:p w14:paraId="30FF1264" w14:textId="2D285042" w:rsidR="00C6176A" w:rsidRPr="004E4615" w:rsidRDefault="00F84EE2" w:rsidP="004E4615">
      <w:pPr>
        <w:pBdr>
          <w:bottom w:val="single" w:sz="6" w:space="1" w:color="auto"/>
        </w:pBdr>
        <w:spacing w:line="276" w:lineRule="auto"/>
        <w:rPr>
          <w:rFonts w:ascii="Arial" w:hAnsi="Arial" w:cs="Arial"/>
        </w:rPr>
      </w:pPr>
      <w:proofErr w:type="spellStart"/>
      <w:r w:rsidRPr="00F84EE2">
        <w:rPr>
          <w:rFonts w:ascii="Arial" w:hAnsi="Arial" w:cs="Arial"/>
        </w:rPr>
        <w:t>Март</w:t>
      </w:r>
      <w:proofErr w:type="spellEnd"/>
      <w:r w:rsidRPr="00F84EE2">
        <w:rPr>
          <w:rFonts w:ascii="Arial" w:hAnsi="Arial" w:cs="Arial"/>
        </w:rPr>
        <w:t xml:space="preserve"> </w:t>
      </w:r>
      <w:r w:rsidR="00EA3D9D">
        <w:rPr>
          <w:rFonts w:ascii="Arial" w:hAnsi="Arial" w:cs="Arial"/>
        </w:rPr>
        <w:t>2020</w:t>
      </w:r>
    </w:p>
    <w:p w14:paraId="4471457E" w14:textId="77777777"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14:paraId="4883D155" w14:textId="3FB19F46" w:rsidR="00457CED" w:rsidRDefault="00B47DB3" w:rsidP="00457CED">
      <w:pPr>
        <w:rPr>
          <w:b/>
          <w:sz w:val="28"/>
          <w:szCs w:val="28"/>
        </w:rPr>
      </w:pPr>
      <w:proofErr w:type="spellStart"/>
      <w:r w:rsidRPr="00B47DB3">
        <w:rPr>
          <w:b/>
          <w:sz w:val="28"/>
          <w:szCs w:val="28"/>
        </w:rPr>
        <w:t>Удачное</w:t>
      </w:r>
      <w:proofErr w:type="spellEnd"/>
      <w:r w:rsidRPr="00B47DB3">
        <w:rPr>
          <w:b/>
          <w:sz w:val="28"/>
          <w:szCs w:val="28"/>
        </w:rPr>
        <w:t xml:space="preserve"> </w:t>
      </w:r>
      <w:proofErr w:type="spellStart"/>
      <w:r w:rsidRPr="00B47DB3">
        <w:rPr>
          <w:b/>
          <w:sz w:val="28"/>
          <w:szCs w:val="28"/>
        </w:rPr>
        <w:t>решение</w:t>
      </w:r>
      <w:proofErr w:type="spellEnd"/>
      <w:r w:rsidRPr="00B47DB3">
        <w:rPr>
          <w:b/>
          <w:sz w:val="28"/>
          <w:szCs w:val="28"/>
        </w:rPr>
        <w:t>!</w:t>
      </w:r>
    </w:p>
    <w:p w14:paraId="436DC83F" w14:textId="77777777" w:rsidR="00B47DB3" w:rsidRPr="00B47DB3" w:rsidRDefault="00DE0332" w:rsidP="00B47DB3">
      <w:pPr>
        <w:rPr>
          <w:bCs/>
        </w:rPr>
      </w:pPr>
      <w:r>
        <w:rPr>
          <w:b/>
        </w:rPr>
        <w:t>23</w:t>
      </w:r>
      <w:r w:rsidR="009A2B09">
        <w:rPr>
          <w:b/>
        </w:rPr>
        <w:t>.</w:t>
      </w:r>
      <w:r w:rsidR="00EA3D9D">
        <w:rPr>
          <w:b/>
        </w:rPr>
        <w:t>0</w:t>
      </w:r>
      <w:r w:rsidR="00B713AA">
        <w:rPr>
          <w:b/>
        </w:rPr>
        <w:t>3</w:t>
      </w:r>
      <w:r w:rsidR="009A2B09">
        <w:rPr>
          <w:b/>
        </w:rPr>
        <w:t>.20</w:t>
      </w:r>
      <w:r w:rsidR="00EA3D9D">
        <w:rPr>
          <w:b/>
        </w:rPr>
        <w:t>20</w:t>
      </w:r>
      <w:r w:rsidR="009A2B09">
        <w:rPr>
          <w:b/>
        </w:rPr>
        <w:t xml:space="preserve">. </w:t>
      </w:r>
      <w:r w:rsidR="00D92430" w:rsidRPr="00A81E5D">
        <w:rPr>
          <w:b/>
        </w:rPr>
        <w:t>Sensor Instruments GmbH</w:t>
      </w:r>
      <w:r w:rsidR="00E133D0" w:rsidRPr="00A81E5D">
        <w:rPr>
          <w:b/>
        </w:rPr>
        <w:t>:</w:t>
      </w:r>
      <w:r w:rsidR="00E133D0">
        <w:rPr>
          <w:b/>
        </w:rPr>
        <w:t xml:space="preserve"> </w:t>
      </w:r>
      <w:proofErr w:type="spellStart"/>
      <w:r w:rsidR="00B47DB3" w:rsidRPr="00B47DB3">
        <w:rPr>
          <w:bCs/>
        </w:rPr>
        <w:t>Необходимо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измерить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частоту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роторов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турбокомпрессоров</w:t>
      </w:r>
      <w:proofErr w:type="spellEnd"/>
      <w:r w:rsidR="00B47DB3" w:rsidRPr="00B47DB3">
        <w:rPr>
          <w:bCs/>
        </w:rPr>
        <w:t xml:space="preserve">. </w:t>
      </w:r>
      <w:proofErr w:type="spellStart"/>
      <w:r w:rsidR="00B47DB3" w:rsidRPr="00B47DB3">
        <w:rPr>
          <w:bCs/>
        </w:rPr>
        <w:t>Частота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вращения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при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этом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может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достигать</w:t>
      </w:r>
      <w:proofErr w:type="spellEnd"/>
      <w:r w:rsidR="00B47DB3" w:rsidRPr="00B47DB3">
        <w:rPr>
          <w:bCs/>
        </w:rPr>
        <w:t xml:space="preserve"> 300.000 </w:t>
      </w:r>
      <w:proofErr w:type="spellStart"/>
      <w:r w:rsidR="00B47DB3" w:rsidRPr="00B47DB3">
        <w:rPr>
          <w:bCs/>
        </w:rPr>
        <w:t>оборотов</w:t>
      </w:r>
      <w:proofErr w:type="spellEnd"/>
      <w:r w:rsidR="00B47DB3" w:rsidRPr="00B47DB3">
        <w:rPr>
          <w:bCs/>
        </w:rPr>
        <w:t xml:space="preserve"> в </w:t>
      </w:r>
      <w:proofErr w:type="spellStart"/>
      <w:r w:rsidR="00B47DB3" w:rsidRPr="00B47DB3">
        <w:rPr>
          <w:bCs/>
        </w:rPr>
        <w:t>минуту</w:t>
      </w:r>
      <w:proofErr w:type="spellEnd"/>
      <w:r w:rsidR="00B47DB3" w:rsidRPr="00B47DB3">
        <w:rPr>
          <w:bCs/>
        </w:rPr>
        <w:t xml:space="preserve">. </w:t>
      </w:r>
      <w:proofErr w:type="spellStart"/>
      <w:r w:rsidR="00B47DB3" w:rsidRPr="00B47DB3">
        <w:rPr>
          <w:bCs/>
        </w:rPr>
        <w:t>Роторы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компрессора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имеют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обычно</w:t>
      </w:r>
      <w:proofErr w:type="spellEnd"/>
      <w:r w:rsidR="00B47DB3" w:rsidRPr="00B47DB3">
        <w:rPr>
          <w:bCs/>
        </w:rPr>
        <w:t xml:space="preserve"> 10 </w:t>
      </w:r>
      <w:proofErr w:type="spellStart"/>
      <w:r w:rsidR="00B47DB3" w:rsidRPr="00B47DB3">
        <w:rPr>
          <w:bCs/>
        </w:rPr>
        <w:t>лопастей</w:t>
      </w:r>
      <w:proofErr w:type="spellEnd"/>
      <w:r w:rsidR="00B47DB3" w:rsidRPr="00B47DB3">
        <w:rPr>
          <w:bCs/>
        </w:rPr>
        <w:t xml:space="preserve">, а </w:t>
      </w:r>
      <w:proofErr w:type="spellStart"/>
      <w:r w:rsidR="00B47DB3" w:rsidRPr="00B47DB3">
        <w:rPr>
          <w:bCs/>
        </w:rPr>
        <w:t>материалом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является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фрезерованный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алюминий</w:t>
      </w:r>
      <w:proofErr w:type="spellEnd"/>
      <w:r w:rsidR="00B47DB3" w:rsidRPr="00B47DB3">
        <w:rPr>
          <w:bCs/>
        </w:rPr>
        <w:t xml:space="preserve">. </w:t>
      </w:r>
      <w:proofErr w:type="spellStart"/>
      <w:r w:rsidR="00B47DB3" w:rsidRPr="00B47DB3">
        <w:rPr>
          <w:bCs/>
        </w:rPr>
        <w:t>Если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попытаться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оптически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определить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частоту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роторов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компрессора</w:t>
      </w:r>
      <w:proofErr w:type="spellEnd"/>
      <w:r w:rsidR="00B47DB3" w:rsidRPr="00B47DB3">
        <w:rPr>
          <w:bCs/>
        </w:rPr>
        <w:t xml:space="preserve">, </w:t>
      </w:r>
      <w:proofErr w:type="spellStart"/>
      <w:r w:rsidR="00B47DB3" w:rsidRPr="00B47DB3">
        <w:rPr>
          <w:bCs/>
        </w:rPr>
        <w:t>следует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учитывать</w:t>
      </w:r>
      <w:proofErr w:type="spellEnd"/>
      <w:r w:rsidR="00B47DB3" w:rsidRPr="00B47DB3">
        <w:rPr>
          <w:bCs/>
        </w:rPr>
        <w:t xml:space="preserve">, </w:t>
      </w:r>
      <w:proofErr w:type="spellStart"/>
      <w:r w:rsidR="00B47DB3" w:rsidRPr="00B47DB3">
        <w:rPr>
          <w:bCs/>
        </w:rPr>
        <w:t>что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каждая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лопасть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вызывает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смену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сигнала</w:t>
      </w:r>
      <w:proofErr w:type="spellEnd"/>
      <w:r w:rsidR="00B47DB3" w:rsidRPr="00B47DB3">
        <w:rPr>
          <w:bCs/>
        </w:rPr>
        <w:t xml:space="preserve"> – </w:t>
      </w:r>
      <w:proofErr w:type="spellStart"/>
      <w:r w:rsidR="00B47DB3" w:rsidRPr="00B47DB3">
        <w:rPr>
          <w:bCs/>
        </w:rPr>
        <w:t>таким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образом</w:t>
      </w:r>
      <w:proofErr w:type="spellEnd"/>
      <w:r w:rsidR="00B47DB3" w:rsidRPr="00B47DB3">
        <w:rPr>
          <w:bCs/>
        </w:rPr>
        <w:t xml:space="preserve">, в </w:t>
      </w:r>
      <w:proofErr w:type="spellStart"/>
      <w:r w:rsidR="00B47DB3" w:rsidRPr="00B47DB3">
        <w:rPr>
          <w:bCs/>
        </w:rPr>
        <w:t>минуту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следует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ожидать</w:t>
      </w:r>
      <w:proofErr w:type="spellEnd"/>
      <w:r w:rsidR="00B47DB3" w:rsidRPr="00B47DB3">
        <w:rPr>
          <w:bCs/>
        </w:rPr>
        <w:t xml:space="preserve"> 3.000.000 </w:t>
      </w:r>
      <w:proofErr w:type="spellStart"/>
      <w:r w:rsidR="00B47DB3" w:rsidRPr="00B47DB3">
        <w:rPr>
          <w:bCs/>
        </w:rPr>
        <w:t>процессов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переключения</w:t>
      </w:r>
      <w:proofErr w:type="spellEnd"/>
      <w:r w:rsidR="00B47DB3" w:rsidRPr="00B47DB3">
        <w:rPr>
          <w:bCs/>
        </w:rPr>
        <w:t xml:space="preserve">, </w:t>
      </w:r>
      <w:proofErr w:type="spellStart"/>
      <w:r w:rsidR="00B47DB3" w:rsidRPr="00B47DB3">
        <w:rPr>
          <w:bCs/>
        </w:rPr>
        <w:t>что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означает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частоту</w:t>
      </w:r>
      <w:proofErr w:type="spellEnd"/>
      <w:r w:rsidR="00B47DB3" w:rsidRPr="00B47DB3">
        <w:rPr>
          <w:bCs/>
        </w:rPr>
        <w:t xml:space="preserve"> в </w:t>
      </w:r>
      <w:proofErr w:type="spellStart"/>
      <w:r w:rsidR="00B47DB3" w:rsidRPr="00B47DB3">
        <w:rPr>
          <w:bCs/>
        </w:rPr>
        <w:t>прим</w:t>
      </w:r>
      <w:proofErr w:type="spellEnd"/>
      <w:r w:rsidR="00B47DB3" w:rsidRPr="00B47DB3">
        <w:rPr>
          <w:bCs/>
        </w:rPr>
        <w:t xml:space="preserve">. 50кГц (в </w:t>
      </w:r>
      <w:proofErr w:type="spellStart"/>
      <w:r w:rsidR="00B47DB3" w:rsidRPr="00B47DB3">
        <w:rPr>
          <w:bCs/>
        </w:rPr>
        <w:t>расчете</w:t>
      </w:r>
      <w:proofErr w:type="spellEnd"/>
      <w:r w:rsidR="00B47DB3" w:rsidRPr="00B47DB3">
        <w:rPr>
          <w:bCs/>
        </w:rPr>
        <w:t xml:space="preserve"> на </w:t>
      </w:r>
      <w:proofErr w:type="spellStart"/>
      <w:r w:rsidR="00B47DB3" w:rsidRPr="00B47DB3">
        <w:rPr>
          <w:bCs/>
        </w:rPr>
        <w:t>лопасти</w:t>
      </w:r>
      <w:proofErr w:type="spellEnd"/>
      <w:r w:rsidR="00B47DB3" w:rsidRPr="00B47DB3">
        <w:rPr>
          <w:bCs/>
        </w:rPr>
        <w:t xml:space="preserve">). </w:t>
      </w:r>
      <w:proofErr w:type="spellStart"/>
      <w:r w:rsidR="00B47DB3" w:rsidRPr="00B47DB3">
        <w:rPr>
          <w:bCs/>
        </w:rPr>
        <w:t>Даже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детектор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края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типа</w:t>
      </w:r>
      <w:proofErr w:type="spellEnd"/>
      <w:r w:rsidR="00B47DB3" w:rsidRPr="00B47DB3">
        <w:rPr>
          <w:bCs/>
        </w:rPr>
        <w:t xml:space="preserve"> </w:t>
      </w:r>
      <w:r w:rsidR="00B47DB3" w:rsidRPr="00B47DB3">
        <w:rPr>
          <w:b/>
        </w:rPr>
        <w:t>RED-50-P</w:t>
      </w:r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или</w:t>
      </w:r>
      <w:proofErr w:type="spellEnd"/>
      <w:r w:rsidR="00B47DB3" w:rsidRPr="00B47DB3">
        <w:rPr>
          <w:bCs/>
        </w:rPr>
        <w:t xml:space="preserve"> </w:t>
      </w:r>
      <w:r w:rsidR="00B47DB3" w:rsidRPr="00B47DB3">
        <w:rPr>
          <w:b/>
        </w:rPr>
        <w:t>RED-110-P</w:t>
      </w:r>
      <w:r w:rsidR="00B47DB3" w:rsidRPr="00B47DB3">
        <w:rPr>
          <w:bCs/>
        </w:rPr>
        <w:t xml:space="preserve"> с </w:t>
      </w:r>
      <w:proofErr w:type="spellStart"/>
      <w:r w:rsidR="00B47DB3" w:rsidRPr="00B47DB3">
        <w:rPr>
          <w:bCs/>
        </w:rPr>
        <w:t>его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максимальной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частотой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сканирования</w:t>
      </w:r>
      <w:proofErr w:type="spellEnd"/>
      <w:r w:rsidR="00B47DB3" w:rsidRPr="00B47DB3">
        <w:rPr>
          <w:bCs/>
        </w:rPr>
        <w:t xml:space="preserve"> в </w:t>
      </w:r>
      <w:proofErr w:type="spellStart"/>
      <w:r w:rsidR="00B47DB3" w:rsidRPr="00B47DB3">
        <w:rPr>
          <w:bCs/>
        </w:rPr>
        <w:t>тип</w:t>
      </w:r>
      <w:proofErr w:type="spellEnd"/>
      <w:r w:rsidR="00B47DB3" w:rsidRPr="00B47DB3">
        <w:rPr>
          <w:bCs/>
        </w:rPr>
        <w:t xml:space="preserve">. 100кГц </w:t>
      </w:r>
      <w:proofErr w:type="spellStart"/>
      <w:r w:rsidR="00B47DB3" w:rsidRPr="00B47DB3">
        <w:rPr>
          <w:bCs/>
        </w:rPr>
        <w:t>здесь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должен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будет</w:t>
      </w:r>
      <w:proofErr w:type="spellEnd"/>
      <w:r w:rsidR="00B47DB3" w:rsidRPr="00B47DB3">
        <w:rPr>
          <w:bCs/>
        </w:rPr>
        <w:t xml:space="preserve"> </w:t>
      </w:r>
      <w:proofErr w:type="spellStart"/>
      <w:r w:rsidR="00B47DB3" w:rsidRPr="00B47DB3">
        <w:rPr>
          <w:bCs/>
        </w:rPr>
        <w:t>хорошо</w:t>
      </w:r>
      <w:proofErr w:type="spellEnd"/>
      <w:r w:rsidR="00B47DB3" w:rsidRPr="00B47DB3">
        <w:rPr>
          <w:bCs/>
        </w:rPr>
        <w:t xml:space="preserve"> „</w:t>
      </w:r>
      <w:proofErr w:type="spellStart"/>
      <w:r w:rsidR="00B47DB3" w:rsidRPr="00B47DB3">
        <w:rPr>
          <w:bCs/>
        </w:rPr>
        <w:t>попотеть</w:t>
      </w:r>
      <w:proofErr w:type="spellEnd"/>
      <w:r w:rsidR="00B47DB3" w:rsidRPr="00B47DB3">
        <w:rPr>
          <w:bCs/>
        </w:rPr>
        <w:t>“.</w:t>
      </w:r>
    </w:p>
    <w:p w14:paraId="70D72C41" w14:textId="4448E10D" w:rsidR="004F520E" w:rsidRDefault="00B47DB3" w:rsidP="00B47DB3">
      <w:pPr>
        <w:rPr>
          <w:bCs/>
        </w:rPr>
      </w:pPr>
      <w:proofErr w:type="spellStart"/>
      <w:r w:rsidRPr="00B47DB3">
        <w:rPr>
          <w:bCs/>
        </w:rPr>
        <w:t>Благодаря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стандартной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обработке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обоих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принимаемых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сигналов</w:t>
      </w:r>
      <w:proofErr w:type="spellEnd"/>
      <w:r w:rsidRPr="00B47DB3">
        <w:rPr>
          <w:bCs/>
        </w:rPr>
        <w:t xml:space="preserve">, а </w:t>
      </w:r>
      <w:proofErr w:type="spellStart"/>
      <w:r w:rsidRPr="00B47DB3">
        <w:rPr>
          <w:bCs/>
        </w:rPr>
        <w:t>также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динамическому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регулированию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мощности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лазерного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излучения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можно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добиться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максимально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независящей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от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поверхности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обработки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сигнала</w:t>
      </w:r>
      <w:proofErr w:type="spellEnd"/>
      <w:r w:rsidRPr="00B47DB3">
        <w:rPr>
          <w:bCs/>
        </w:rPr>
        <w:t xml:space="preserve">. </w:t>
      </w:r>
      <w:proofErr w:type="spellStart"/>
      <w:r w:rsidRPr="00B47DB3">
        <w:rPr>
          <w:bCs/>
        </w:rPr>
        <w:t>На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выходе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датчика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мы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имеем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как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прямое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изменение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переключающего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сигнала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на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каждую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лопасть</w:t>
      </w:r>
      <w:proofErr w:type="spellEnd"/>
      <w:r w:rsidRPr="00B47DB3">
        <w:rPr>
          <w:bCs/>
        </w:rPr>
        <w:t xml:space="preserve"> (0В/+24В), </w:t>
      </w:r>
      <w:proofErr w:type="spellStart"/>
      <w:r w:rsidRPr="00B47DB3">
        <w:rPr>
          <w:bCs/>
        </w:rPr>
        <w:t>так</w:t>
      </w:r>
      <w:proofErr w:type="spellEnd"/>
      <w:r w:rsidRPr="00B47DB3">
        <w:rPr>
          <w:bCs/>
        </w:rPr>
        <w:t xml:space="preserve"> и </w:t>
      </w:r>
      <w:proofErr w:type="spellStart"/>
      <w:r w:rsidRPr="00B47DB3">
        <w:rPr>
          <w:bCs/>
        </w:rPr>
        <w:t>пропорциональный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частоте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аналоговый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сигнал</w:t>
      </w:r>
      <w:proofErr w:type="spellEnd"/>
      <w:r w:rsidRPr="00B47DB3">
        <w:rPr>
          <w:bCs/>
        </w:rPr>
        <w:t xml:space="preserve"> (0В … +10В </w:t>
      </w:r>
      <w:proofErr w:type="spellStart"/>
      <w:r w:rsidRPr="00B47DB3">
        <w:rPr>
          <w:bCs/>
        </w:rPr>
        <w:t>или</w:t>
      </w:r>
      <w:proofErr w:type="spellEnd"/>
      <w:r w:rsidRPr="00B47DB3">
        <w:rPr>
          <w:bCs/>
        </w:rPr>
        <w:t xml:space="preserve"> 4мA … 20мA). </w:t>
      </w:r>
      <w:proofErr w:type="spellStart"/>
      <w:r w:rsidRPr="00B47DB3">
        <w:rPr>
          <w:bCs/>
        </w:rPr>
        <w:t>Мы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считаем</w:t>
      </w:r>
      <w:proofErr w:type="spellEnd"/>
      <w:r w:rsidRPr="00B47DB3">
        <w:rPr>
          <w:bCs/>
        </w:rPr>
        <w:t xml:space="preserve">, </w:t>
      </w:r>
      <w:proofErr w:type="spellStart"/>
      <w:r w:rsidRPr="00B47DB3">
        <w:rPr>
          <w:bCs/>
        </w:rPr>
        <w:t>что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это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не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только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удачное</w:t>
      </w:r>
      <w:proofErr w:type="spellEnd"/>
      <w:r w:rsidRPr="00B47DB3">
        <w:rPr>
          <w:bCs/>
        </w:rPr>
        <w:t xml:space="preserve">, </w:t>
      </w:r>
      <w:proofErr w:type="spellStart"/>
      <w:r w:rsidRPr="00B47DB3">
        <w:rPr>
          <w:bCs/>
        </w:rPr>
        <w:t>но</w:t>
      </w:r>
      <w:proofErr w:type="spellEnd"/>
      <w:r w:rsidRPr="00B47DB3">
        <w:rPr>
          <w:bCs/>
        </w:rPr>
        <w:t xml:space="preserve"> и </w:t>
      </w:r>
      <w:proofErr w:type="spellStart"/>
      <w:r w:rsidRPr="00B47DB3">
        <w:rPr>
          <w:bCs/>
        </w:rPr>
        <w:t>очень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сильное</w:t>
      </w:r>
      <w:proofErr w:type="spellEnd"/>
      <w:r w:rsidRPr="00B47DB3">
        <w:rPr>
          <w:bCs/>
        </w:rPr>
        <w:t xml:space="preserve"> </w:t>
      </w:r>
      <w:proofErr w:type="spellStart"/>
      <w:r w:rsidRPr="00B47DB3">
        <w:rPr>
          <w:bCs/>
        </w:rPr>
        <w:t>решение</w:t>
      </w:r>
      <w:proofErr w:type="spellEnd"/>
      <w:r>
        <w:rPr>
          <w:bCs/>
        </w:rPr>
        <w:t>!</w:t>
      </w:r>
    </w:p>
    <w:p w14:paraId="3AEE8118" w14:textId="77777777" w:rsidR="007B147A" w:rsidRDefault="007B147A" w:rsidP="00B47DB3">
      <w:pPr>
        <w:rPr>
          <w:bCs/>
        </w:rPr>
      </w:pPr>
      <w:bookmarkStart w:id="0" w:name="_GoBack"/>
      <w:bookmarkEnd w:id="0"/>
    </w:p>
    <w:p w14:paraId="37488791" w14:textId="29BD041A" w:rsidR="00B713AA" w:rsidRDefault="007E48D4" w:rsidP="00B713AA">
      <w:pPr>
        <w:rPr>
          <w:bCs/>
        </w:rPr>
      </w:pPr>
      <w:r>
        <w:rPr>
          <w:noProof/>
        </w:rPr>
        <w:drawing>
          <wp:inline distT="0" distB="0" distL="0" distR="0" wp14:anchorId="53532C17" wp14:editId="38CF559B">
            <wp:extent cx="4444365" cy="3885565"/>
            <wp:effectExtent l="0" t="0" r="0" b="635"/>
            <wp:docPr id="4" name="Grafi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4365" cy="388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04AED" w14:textId="1009A0FC" w:rsidR="00B713AA" w:rsidRDefault="00B713AA" w:rsidP="00B713AA">
      <w:pPr>
        <w:rPr>
          <w:bCs/>
        </w:rPr>
      </w:pPr>
      <w:r w:rsidRPr="00B713AA">
        <w:rPr>
          <w:noProof/>
        </w:rPr>
        <w:lastRenderedPageBreak/>
        <w:drawing>
          <wp:inline distT="0" distB="0" distL="0" distR="0" wp14:anchorId="0E7C5097" wp14:editId="19069002">
            <wp:extent cx="3225165" cy="2418875"/>
            <wp:effectExtent l="0" t="0" r="0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1340283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422" cy="2427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 xml:space="preserve">  </w:t>
      </w:r>
      <w:r w:rsidRPr="00B713AA">
        <w:rPr>
          <w:noProof/>
        </w:rPr>
        <w:drawing>
          <wp:inline distT="0" distB="0" distL="0" distR="0" wp14:anchorId="5C71924D" wp14:editId="596A36BA">
            <wp:extent cx="2436426" cy="2427605"/>
            <wp:effectExtent l="0" t="0" r="254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1340344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558" cy="2428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63A12" w14:textId="252E9C79" w:rsidR="007F04BF" w:rsidRDefault="006744B0" w:rsidP="007F04BF">
      <w:pPr>
        <w:spacing w:line="276" w:lineRule="auto"/>
        <w:rPr>
          <w:sz w:val="18"/>
          <w:szCs w:val="18"/>
        </w:rPr>
      </w:pPr>
      <w:proofErr w:type="spellStart"/>
      <w:r w:rsidRPr="006744B0">
        <w:rPr>
          <w:sz w:val="18"/>
          <w:szCs w:val="18"/>
        </w:rPr>
        <w:t>Оптическое</w:t>
      </w:r>
      <w:proofErr w:type="spellEnd"/>
      <w:r w:rsidRPr="006744B0">
        <w:rPr>
          <w:sz w:val="18"/>
          <w:szCs w:val="18"/>
        </w:rPr>
        <w:t xml:space="preserve"> </w:t>
      </w:r>
      <w:proofErr w:type="spellStart"/>
      <w:r w:rsidRPr="006744B0">
        <w:rPr>
          <w:sz w:val="18"/>
          <w:szCs w:val="18"/>
        </w:rPr>
        <w:t>измерение</w:t>
      </w:r>
      <w:proofErr w:type="spellEnd"/>
      <w:r w:rsidRPr="006744B0">
        <w:rPr>
          <w:sz w:val="18"/>
          <w:szCs w:val="18"/>
        </w:rPr>
        <w:t xml:space="preserve"> </w:t>
      </w:r>
      <w:proofErr w:type="spellStart"/>
      <w:r w:rsidRPr="006744B0">
        <w:rPr>
          <w:sz w:val="18"/>
          <w:szCs w:val="18"/>
        </w:rPr>
        <w:t>частоты</w:t>
      </w:r>
      <w:proofErr w:type="spellEnd"/>
      <w:r w:rsidRPr="006744B0">
        <w:rPr>
          <w:sz w:val="18"/>
          <w:szCs w:val="18"/>
        </w:rPr>
        <w:t xml:space="preserve"> </w:t>
      </w:r>
      <w:proofErr w:type="spellStart"/>
      <w:r w:rsidRPr="006744B0">
        <w:rPr>
          <w:sz w:val="18"/>
          <w:szCs w:val="18"/>
        </w:rPr>
        <w:t>вращения</w:t>
      </w:r>
      <w:proofErr w:type="spellEnd"/>
      <w:r w:rsidRPr="006744B0">
        <w:rPr>
          <w:sz w:val="18"/>
          <w:szCs w:val="18"/>
        </w:rPr>
        <w:t xml:space="preserve"> </w:t>
      </w:r>
      <w:proofErr w:type="spellStart"/>
      <w:r w:rsidRPr="006744B0">
        <w:rPr>
          <w:sz w:val="18"/>
          <w:szCs w:val="18"/>
        </w:rPr>
        <w:t>крыльчатки</w:t>
      </w:r>
      <w:proofErr w:type="spellEnd"/>
      <w:r w:rsidRPr="006744B0">
        <w:rPr>
          <w:sz w:val="18"/>
          <w:szCs w:val="18"/>
        </w:rPr>
        <w:t xml:space="preserve"> </w:t>
      </w:r>
      <w:proofErr w:type="spellStart"/>
      <w:r w:rsidRPr="006744B0">
        <w:rPr>
          <w:sz w:val="18"/>
          <w:szCs w:val="18"/>
        </w:rPr>
        <w:t>компрессора</w:t>
      </w:r>
      <w:proofErr w:type="spellEnd"/>
      <w:r w:rsidRPr="006744B0">
        <w:rPr>
          <w:sz w:val="18"/>
          <w:szCs w:val="18"/>
        </w:rPr>
        <w:t xml:space="preserve"> </w:t>
      </w:r>
      <w:proofErr w:type="spellStart"/>
      <w:r w:rsidRPr="006744B0">
        <w:rPr>
          <w:sz w:val="18"/>
          <w:szCs w:val="18"/>
        </w:rPr>
        <w:t>при</w:t>
      </w:r>
      <w:proofErr w:type="spellEnd"/>
      <w:r w:rsidRPr="006744B0">
        <w:rPr>
          <w:sz w:val="18"/>
          <w:szCs w:val="18"/>
        </w:rPr>
        <w:t xml:space="preserve"> </w:t>
      </w:r>
      <w:proofErr w:type="spellStart"/>
      <w:r w:rsidRPr="006744B0">
        <w:rPr>
          <w:sz w:val="18"/>
          <w:szCs w:val="18"/>
        </w:rPr>
        <w:t>частоте</w:t>
      </w:r>
      <w:proofErr w:type="spellEnd"/>
      <w:r w:rsidRPr="006744B0">
        <w:rPr>
          <w:sz w:val="18"/>
          <w:szCs w:val="18"/>
        </w:rPr>
        <w:t xml:space="preserve"> </w:t>
      </w:r>
      <w:proofErr w:type="spellStart"/>
      <w:r w:rsidRPr="006744B0">
        <w:rPr>
          <w:sz w:val="18"/>
          <w:szCs w:val="18"/>
        </w:rPr>
        <w:t>вращения</w:t>
      </w:r>
      <w:proofErr w:type="spellEnd"/>
      <w:r w:rsidRPr="006744B0">
        <w:rPr>
          <w:sz w:val="18"/>
          <w:szCs w:val="18"/>
        </w:rPr>
        <w:t xml:space="preserve"> </w:t>
      </w:r>
      <w:proofErr w:type="spellStart"/>
      <w:r w:rsidRPr="006744B0">
        <w:rPr>
          <w:sz w:val="18"/>
          <w:szCs w:val="18"/>
        </w:rPr>
        <w:t>до</w:t>
      </w:r>
      <w:proofErr w:type="spellEnd"/>
      <w:r w:rsidRPr="006744B0">
        <w:rPr>
          <w:sz w:val="18"/>
          <w:szCs w:val="18"/>
        </w:rPr>
        <w:t xml:space="preserve"> 300</w:t>
      </w:r>
      <w:r>
        <w:rPr>
          <w:sz w:val="18"/>
          <w:szCs w:val="18"/>
        </w:rPr>
        <w:t>.</w:t>
      </w:r>
      <w:r w:rsidRPr="006744B0">
        <w:rPr>
          <w:sz w:val="18"/>
          <w:szCs w:val="18"/>
        </w:rPr>
        <w:t>000</w:t>
      </w:r>
      <w:r w:rsidR="00B47DB3" w:rsidRPr="00B47DB3">
        <w:rPr>
          <w:sz w:val="18"/>
          <w:szCs w:val="18"/>
        </w:rPr>
        <w:t xml:space="preserve"> </w:t>
      </w:r>
      <w:proofErr w:type="spellStart"/>
      <w:r w:rsidR="00B47DB3" w:rsidRPr="00B47DB3">
        <w:rPr>
          <w:sz w:val="18"/>
          <w:szCs w:val="18"/>
        </w:rPr>
        <w:t>оборотов</w:t>
      </w:r>
      <w:proofErr w:type="spellEnd"/>
      <w:r w:rsidR="00B47DB3" w:rsidRPr="00B47DB3">
        <w:rPr>
          <w:sz w:val="18"/>
          <w:szCs w:val="18"/>
        </w:rPr>
        <w:t xml:space="preserve"> в </w:t>
      </w:r>
      <w:proofErr w:type="spellStart"/>
      <w:r w:rsidR="00B47DB3" w:rsidRPr="00B47DB3">
        <w:rPr>
          <w:sz w:val="18"/>
          <w:szCs w:val="18"/>
        </w:rPr>
        <w:t>минуту</w:t>
      </w:r>
      <w:proofErr w:type="spellEnd"/>
      <w:r w:rsidR="00B47DB3" w:rsidRPr="00B47DB3">
        <w:rPr>
          <w:sz w:val="18"/>
          <w:szCs w:val="18"/>
        </w:rPr>
        <w:t>.</w:t>
      </w:r>
    </w:p>
    <w:p w14:paraId="7005C205" w14:textId="77777777" w:rsidR="00283658" w:rsidRDefault="00B713AA" w:rsidP="00283658">
      <w:r w:rsidRPr="00B713AA">
        <w:rPr>
          <w:noProof/>
        </w:rPr>
        <w:drawing>
          <wp:inline distT="0" distB="0" distL="0" distR="0" wp14:anchorId="20BB1F7F" wp14:editId="31BF4D51">
            <wp:extent cx="2160000" cy="28800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1340317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Pr="00B713AA">
        <w:rPr>
          <w:noProof/>
        </w:rPr>
        <w:drawing>
          <wp:inline distT="0" distB="0" distL="0" distR="0" wp14:anchorId="2E0EAA50" wp14:editId="1305D96C">
            <wp:extent cx="2163600" cy="2880000"/>
            <wp:effectExtent l="0" t="0" r="825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1340294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36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16631" w14:textId="1D85D366" w:rsidR="00B713AA" w:rsidRDefault="00B47DB3" w:rsidP="00283658">
      <w:pPr>
        <w:rPr>
          <w:sz w:val="18"/>
          <w:szCs w:val="18"/>
        </w:rPr>
      </w:pPr>
      <w:proofErr w:type="spellStart"/>
      <w:r w:rsidRPr="00B47DB3">
        <w:rPr>
          <w:sz w:val="18"/>
          <w:szCs w:val="18"/>
        </w:rPr>
        <w:t>Оценка</w:t>
      </w:r>
      <w:proofErr w:type="spellEnd"/>
      <w:r w:rsidRPr="00B47DB3">
        <w:rPr>
          <w:sz w:val="18"/>
          <w:szCs w:val="18"/>
        </w:rPr>
        <w:t xml:space="preserve"> с </w:t>
      </w:r>
      <w:proofErr w:type="spellStart"/>
      <w:r w:rsidRPr="00B47DB3">
        <w:rPr>
          <w:sz w:val="18"/>
          <w:szCs w:val="18"/>
        </w:rPr>
        <w:t>помощью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краевого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извещателя</w:t>
      </w:r>
      <w:proofErr w:type="spellEnd"/>
      <w:r w:rsidRPr="00B47DB3">
        <w:rPr>
          <w:sz w:val="18"/>
          <w:szCs w:val="18"/>
        </w:rPr>
        <w:t xml:space="preserve"> RED-110-P в </w:t>
      </w:r>
      <w:proofErr w:type="spellStart"/>
      <w:r w:rsidRPr="00B47DB3">
        <w:rPr>
          <w:sz w:val="18"/>
          <w:szCs w:val="18"/>
        </w:rPr>
        <w:t>значительной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степени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не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зависит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от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поверхности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изделия</w:t>
      </w:r>
      <w:proofErr w:type="spellEnd"/>
      <w:r w:rsidRPr="00B47DB3">
        <w:rPr>
          <w:sz w:val="18"/>
          <w:szCs w:val="18"/>
        </w:rPr>
        <w:t>.</w:t>
      </w:r>
    </w:p>
    <w:p w14:paraId="7C8A1FB3" w14:textId="77777777" w:rsidR="007F04BF" w:rsidRPr="007F04BF" w:rsidRDefault="007F04BF" w:rsidP="007F04BF">
      <w:pPr>
        <w:spacing w:line="276" w:lineRule="auto"/>
        <w:rPr>
          <w:sz w:val="18"/>
          <w:szCs w:val="18"/>
        </w:rPr>
      </w:pPr>
    </w:p>
    <w:p w14:paraId="77FAB574" w14:textId="4D024D48" w:rsidR="00C575DB" w:rsidRPr="00E90C27" w:rsidRDefault="00B713AA" w:rsidP="00E90C27">
      <w:pPr>
        <w:spacing w:after="240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bookmarkStart w:id="1" w:name="OLE_LINK6"/>
      <w:bookmarkStart w:id="2" w:name="OLE_LINK7"/>
      <w:r>
        <w:rPr>
          <w:noProof/>
          <w:lang w:eastAsia="de-DE"/>
        </w:rPr>
        <w:lastRenderedPageBreak/>
        <w:drawing>
          <wp:inline distT="0" distB="0" distL="0" distR="0" wp14:anchorId="6C5BA66F" wp14:editId="659302C6">
            <wp:extent cx="5760720" cy="324040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EEL_10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p w14:paraId="688C47A4" w14:textId="0BCE5DDF" w:rsidR="004652CF" w:rsidRDefault="00B47DB3" w:rsidP="004E4615">
      <w:pPr>
        <w:spacing w:line="276" w:lineRule="auto"/>
      </w:pPr>
      <w:proofErr w:type="spellStart"/>
      <w:r w:rsidRPr="00B47DB3">
        <w:rPr>
          <w:sz w:val="18"/>
          <w:szCs w:val="18"/>
        </w:rPr>
        <w:t>Обработка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сигнала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детектора</w:t>
      </w:r>
      <w:proofErr w:type="spellEnd"/>
      <w:r w:rsidRPr="00B47DB3">
        <w:rPr>
          <w:sz w:val="18"/>
          <w:szCs w:val="18"/>
        </w:rPr>
        <w:t xml:space="preserve"> </w:t>
      </w:r>
      <w:proofErr w:type="spellStart"/>
      <w:r w:rsidRPr="00B47DB3">
        <w:rPr>
          <w:sz w:val="18"/>
          <w:szCs w:val="18"/>
        </w:rPr>
        <w:t>края</w:t>
      </w:r>
      <w:proofErr w:type="spellEnd"/>
      <w:r w:rsidRPr="00B47DB3">
        <w:rPr>
          <w:sz w:val="18"/>
          <w:szCs w:val="18"/>
        </w:rPr>
        <w:t xml:space="preserve"> RED-110-P с </w:t>
      </w:r>
      <w:proofErr w:type="spellStart"/>
      <w:r w:rsidRPr="00B47DB3">
        <w:rPr>
          <w:sz w:val="18"/>
          <w:szCs w:val="18"/>
        </w:rPr>
        <w:t>помощью</w:t>
      </w:r>
      <w:proofErr w:type="spellEnd"/>
      <w:r w:rsidRPr="00B47DB3">
        <w:rPr>
          <w:sz w:val="18"/>
          <w:szCs w:val="18"/>
        </w:rPr>
        <w:t xml:space="preserve"> Windows® </w:t>
      </w:r>
      <w:proofErr w:type="spellStart"/>
      <w:r w:rsidRPr="00B47DB3">
        <w:rPr>
          <w:sz w:val="18"/>
          <w:szCs w:val="18"/>
        </w:rPr>
        <w:t>программы</w:t>
      </w:r>
      <w:proofErr w:type="spellEnd"/>
      <w:r w:rsidRPr="00B47DB3">
        <w:rPr>
          <w:sz w:val="18"/>
          <w:szCs w:val="18"/>
        </w:rPr>
        <w:t xml:space="preserve"> RED-</w:t>
      </w:r>
      <w:proofErr w:type="spellStart"/>
      <w:r w:rsidRPr="00B47DB3">
        <w:rPr>
          <w:sz w:val="18"/>
          <w:szCs w:val="18"/>
        </w:rPr>
        <w:t>Scope</w:t>
      </w:r>
      <w:proofErr w:type="spellEnd"/>
    </w:p>
    <w:p w14:paraId="18175BFC" w14:textId="7CA2CE7F" w:rsidR="00657AC7" w:rsidRDefault="00657AC7" w:rsidP="004E4615">
      <w:pPr>
        <w:spacing w:line="276" w:lineRule="auto"/>
      </w:pPr>
    </w:p>
    <w:p w14:paraId="0208FF68" w14:textId="77777777" w:rsidR="00F84EE2" w:rsidRPr="00145836" w:rsidRDefault="00F84EE2" w:rsidP="00F84EE2">
      <w:pPr>
        <w:spacing w:line="276" w:lineRule="auto"/>
        <w:rPr>
          <w:rFonts w:ascii="Arial" w:hAnsi="Arial" w:cs="Arial"/>
          <w:b/>
        </w:rPr>
      </w:pPr>
      <w:proofErr w:type="spellStart"/>
      <w:r w:rsidRPr="00145836">
        <w:rPr>
          <w:rFonts w:ascii="Arial" w:hAnsi="Arial" w:cs="Arial"/>
          <w:b/>
        </w:rPr>
        <w:t>Контакт</w:t>
      </w:r>
      <w:proofErr w:type="spellEnd"/>
      <w:r w:rsidRPr="00145836">
        <w:rPr>
          <w:rFonts w:ascii="Arial" w:hAnsi="Arial" w:cs="Arial"/>
          <w:b/>
        </w:rPr>
        <w:t>:</w:t>
      </w:r>
    </w:p>
    <w:p w14:paraId="61837551" w14:textId="40328C15" w:rsidR="002F05F3" w:rsidRPr="004E4615" w:rsidRDefault="00F84EE2" w:rsidP="00F84EE2">
      <w:pPr>
        <w:spacing w:line="276" w:lineRule="auto"/>
        <w:rPr>
          <w:rFonts w:ascii="Arial" w:hAnsi="Arial" w:cs="Arial"/>
        </w:rPr>
      </w:pPr>
      <w:r w:rsidRPr="00145836">
        <w:rPr>
          <w:rFonts w:ascii="Arial" w:hAnsi="Arial" w:cs="Arial"/>
        </w:rPr>
        <w:t>Sensor Instruments</w:t>
      </w:r>
      <w:r w:rsidRPr="00145836">
        <w:rPr>
          <w:rFonts w:ascii="Arial" w:hAnsi="Arial" w:cs="Arial"/>
        </w:rPr>
        <w:br/>
        <w:t>Entwicklungs- und Vertriebs GmbH</w:t>
      </w:r>
      <w:r w:rsidRPr="00145836">
        <w:rPr>
          <w:rFonts w:ascii="Arial" w:hAnsi="Arial" w:cs="Arial"/>
        </w:rPr>
        <w:br/>
      </w:r>
      <w:proofErr w:type="spellStart"/>
      <w:r w:rsidRPr="00145836">
        <w:rPr>
          <w:rFonts w:ascii="Arial" w:hAnsi="Arial" w:cs="Arial"/>
        </w:rPr>
        <w:t>Schlinding</w:t>
      </w:r>
      <w:proofErr w:type="spellEnd"/>
      <w:r w:rsidRPr="00145836">
        <w:rPr>
          <w:rFonts w:ascii="Arial" w:hAnsi="Arial" w:cs="Arial"/>
        </w:rPr>
        <w:t xml:space="preserve"> 11</w:t>
      </w:r>
      <w:r w:rsidRPr="00145836">
        <w:rPr>
          <w:rFonts w:ascii="Arial" w:hAnsi="Arial" w:cs="Arial"/>
        </w:rPr>
        <w:br/>
        <w:t xml:space="preserve">D-94169 </w:t>
      </w:r>
      <w:proofErr w:type="spellStart"/>
      <w:r w:rsidRPr="00145836">
        <w:rPr>
          <w:rFonts w:ascii="Arial" w:hAnsi="Arial" w:cs="Arial"/>
        </w:rPr>
        <w:t>Thurmansbang</w:t>
      </w:r>
      <w:proofErr w:type="spellEnd"/>
      <w:r w:rsidRPr="00145836">
        <w:rPr>
          <w:rFonts w:ascii="Arial" w:hAnsi="Arial" w:cs="Arial"/>
        </w:rPr>
        <w:br/>
      </w:r>
      <w:proofErr w:type="spellStart"/>
      <w:r w:rsidRPr="00145836">
        <w:rPr>
          <w:rFonts w:ascii="Arial" w:hAnsi="Arial" w:cs="Arial"/>
        </w:rPr>
        <w:t>Телефон</w:t>
      </w:r>
      <w:proofErr w:type="spellEnd"/>
      <w:r w:rsidRPr="00145836">
        <w:rPr>
          <w:rFonts w:ascii="Arial" w:hAnsi="Arial" w:cs="Arial"/>
        </w:rPr>
        <w:t xml:space="preserve"> +49 8544 9719-0</w:t>
      </w:r>
      <w:r w:rsidRPr="00145836">
        <w:rPr>
          <w:rFonts w:ascii="Arial" w:hAnsi="Arial" w:cs="Arial"/>
        </w:rPr>
        <w:br/>
      </w:r>
      <w:proofErr w:type="spellStart"/>
      <w:r w:rsidRPr="00145836">
        <w:rPr>
          <w:rFonts w:ascii="Arial" w:hAnsi="Arial" w:cs="Arial"/>
        </w:rPr>
        <w:t>Факс</w:t>
      </w:r>
      <w:proofErr w:type="spellEnd"/>
      <w:r w:rsidRPr="00145836">
        <w:rPr>
          <w:rFonts w:ascii="Arial" w:hAnsi="Arial" w:cs="Arial"/>
        </w:rPr>
        <w:t xml:space="preserve"> +49 8544 9719-13</w:t>
      </w:r>
      <w:r w:rsidRPr="00145836">
        <w:rPr>
          <w:rFonts w:ascii="Arial" w:hAnsi="Arial" w:cs="Arial"/>
        </w:rPr>
        <w:br/>
        <w:t>info@sensorinstruments.de</w:t>
      </w:r>
    </w:p>
    <w:sectPr w:rsidR="002F05F3" w:rsidRPr="004E4615" w:rsidSect="00DE0332">
      <w:footerReference w:type="default" r:id="rId13"/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283E0" w14:textId="77777777" w:rsidR="00B8307B" w:rsidRDefault="00B8307B" w:rsidP="001532A0">
      <w:pPr>
        <w:spacing w:after="0" w:line="240" w:lineRule="auto"/>
      </w:pPr>
      <w:r>
        <w:separator/>
      </w:r>
    </w:p>
  </w:endnote>
  <w:endnote w:type="continuationSeparator" w:id="0">
    <w:p w14:paraId="30ADBD72" w14:textId="77777777" w:rsidR="00B8307B" w:rsidRDefault="00B8307B" w:rsidP="0015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07412" w14:textId="1D56C781" w:rsidR="001532A0" w:rsidRPr="003D1945" w:rsidRDefault="00F84EE2" w:rsidP="00015DA6">
    <w:pPr>
      <w:pStyle w:val="Fuzeile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RU_PI_2020-03-23_SI_Удачное решение.docx</w:t>
    </w:r>
    <w:r>
      <w:rPr>
        <w:sz w:val="16"/>
        <w:szCs w:val="16"/>
      </w:rPr>
      <w:fldChar w:fldCharType="end"/>
    </w:r>
    <w:r w:rsidR="003D1945">
      <w:rPr>
        <w:sz w:val="16"/>
        <w:szCs w:val="16"/>
      </w:rPr>
      <w:t xml:space="preserve"> 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D1945">
      <w:rPr>
        <w:bCs/>
        <w:sz w:val="16"/>
        <w:szCs w:val="16"/>
      </w:rPr>
      <w:instrText>PAGE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A23E3A">
      <w:rPr>
        <w:bCs/>
        <w:noProof/>
        <w:sz w:val="16"/>
        <w:szCs w:val="16"/>
      </w:rPr>
      <w:t>1</w:t>
    </w:r>
    <w:r w:rsidR="001532A0" w:rsidRPr="00E46C22">
      <w:rPr>
        <w:bCs/>
        <w:sz w:val="16"/>
        <w:szCs w:val="16"/>
        <w:lang w:val="en-US"/>
      </w:rPr>
      <w:fldChar w:fldCharType="end"/>
    </w:r>
    <w:r w:rsidR="001532A0" w:rsidRPr="003D1945">
      <w:rPr>
        <w:bCs/>
        <w:sz w:val="16"/>
        <w:szCs w:val="16"/>
      </w:rPr>
      <w:t>/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D1945">
      <w:rPr>
        <w:bCs/>
        <w:sz w:val="16"/>
        <w:szCs w:val="16"/>
      </w:rPr>
      <w:instrText>NUMPAGES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A23E3A">
      <w:rPr>
        <w:bCs/>
        <w:noProof/>
        <w:sz w:val="16"/>
        <w:szCs w:val="16"/>
      </w:rPr>
      <w:t>2</w:t>
    </w:r>
    <w:r w:rsidR="001532A0" w:rsidRPr="00E46C22">
      <w:rPr>
        <w:bCs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DD658" w14:textId="77777777" w:rsidR="00B8307B" w:rsidRDefault="00B8307B" w:rsidP="001532A0">
      <w:pPr>
        <w:spacing w:after="0" w:line="240" w:lineRule="auto"/>
      </w:pPr>
      <w:r>
        <w:separator/>
      </w:r>
    </w:p>
  </w:footnote>
  <w:footnote w:type="continuationSeparator" w:id="0">
    <w:p w14:paraId="2A66EF02" w14:textId="77777777" w:rsidR="00B8307B" w:rsidRDefault="00B8307B" w:rsidP="00153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76A"/>
    <w:rsid w:val="00015DA6"/>
    <w:rsid w:val="0005107E"/>
    <w:rsid w:val="00083FA8"/>
    <w:rsid w:val="000B15E4"/>
    <w:rsid w:val="000C5369"/>
    <w:rsid w:val="000E26A2"/>
    <w:rsid w:val="000F016C"/>
    <w:rsid w:val="000F35CD"/>
    <w:rsid w:val="001109A8"/>
    <w:rsid w:val="00116618"/>
    <w:rsid w:val="001278B1"/>
    <w:rsid w:val="001532A0"/>
    <w:rsid w:val="00155E9B"/>
    <w:rsid w:val="00157ACA"/>
    <w:rsid w:val="00190F41"/>
    <w:rsid w:val="001C703E"/>
    <w:rsid w:val="00220B43"/>
    <w:rsid w:val="00226449"/>
    <w:rsid w:val="002327AC"/>
    <w:rsid w:val="00267CF2"/>
    <w:rsid w:val="00283658"/>
    <w:rsid w:val="002F05F3"/>
    <w:rsid w:val="0032462B"/>
    <w:rsid w:val="00346821"/>
    <w:rsid w:val="003D1945"/>
    <w:rsid w:val="00424CBE"/>
    <w:rsid w:val="0045782D"/>
    <w:rsid w:val="00457CED"/>
    <w:rsid w:val="004652CF"/>
    <w:rsid w:val="004963B7"/>
    <w:rsid w:val="004E4615"/>
    <w:rsid w:val="004F520E"/>
    <w:rsid w:val="00514FA2"/>
    <w:rsid w:val="005532F6"/>
    <w:rsid w:val="00584CFF"/>
    <w:rsid w:val="00595F28"/>
    <w:rsid w:val="005A6BDD"/>
    <w:rsid w:val="005F4E55"/>
    <w:rsid w:val="005F6417"/>
    <w:rsid w:val="00652094"/>
    <w:rsid w:val="00657AC7"/>
    <w:rsid w:val="00660FF3"/>
    <w:rsid w:val="00672472"/>
    <w:rsid w:val="006744B0"/>
    <w:rsid w:val="00682770"/>
    <w:rsid w:val="00686C21"/>
    <w:rsid w:val="006B65CE"/>
    <w:rsid w:val="006B7DAE"/>
    <w:rsid w:val="00766489"/>
    <w:rsid w:val="007750EB"/>
    <w:rsid w:val="007A65E8"/>
    <w:rsid w:val="007B147A"/>
    <w:rsid w:val="007D1312"/>
    <w:rsid w:val="007D65EE"/>
    <w:rsid w:val="007E48D4"/>
    <w:rsid w:val="007F04BF"/>
    <w:rsid w:val="007F0AF4"/>
    <w:rsid w:val="008024F4"/>
    <w:rsid w:val="008171A6"/>
    <w:rsid w:val="00864FBD"/>
    <w:rsid w:val="0090182A"/>
    <w:rsid w:val="00930E27"/>
    <w:rsid w:val="00931123"/>
    <w:rsid w:val="00982392"/>
    <w:rsid w:val="009850E0"/>
    <w:rsid w:val="00992625"/>
    <w:rsid w:val="009A2B09"/>
    <w:rsid w:val="009B3E7C"/>
    <w:rsid w:val="00A238DF"/>
    <w:rsid w:val="00A23E3A"/>
    <w:rsid w:val="00A45304"/>
    <w:rsid w:val="00A8462C"/>
    <w:rsid w:val="00AA54CC"/>
    <w:rsid w:val="00B0585B"/>
    <w:rsid w:val="00B22F48"/>
    <w:rsid w:val="00B41AA5"/>
    <w:rsid w:val="00B47DB3"/>
    <w:rsid w:val="00B713AA"/>
    <w:rsid w:val="00B8307B"/>
    <w:rsid w:val="00C06B15"/>
    <w:rsid w:val="00C076B7"/>
    <w:rsid w:val="00C12EAC"/>
    <w:rsid w:val="00C575DB"/>
    <w:rsid w:val="00C6176A"/>
    <w:rsid w:val="00C7784A"/>
    <w:rsid w:val="00C85DCD"/>
    <w:rsid w:val="00C87ED5"/>
    <w:rsid w:val="00CB61DE"/>
    <w:rsid w:val="00D12E9B"/>
    <w:rsid w:val="00D25F41"/>
    <w:rsid w:val="00D55447"/>
    <w:rsid w:val="00D73FF6"/>
    <w:rsid w:val="00D74564"/>
    <w:rsid w:val="00D92430"/>
    <w:rsid w:val="00DB1747"/>
    <w:rsid w:val="00DC64E6"/>
    <w:rsid w:val="00DE0332"/>
    <w:rsid w:val="00DE2E45"/>
    <w:rsid w:val="00E133D0"/>
    <w:rsid w:val="00E2758F"/>
    <w:rsid w:val="00E33049"/>
    <w:rsid w:val="00E80B9A"/>
    <w:rsid w:val="00E90C27"/>
    <w:rsid w:val="00EA3D9D"/>
    <w:rsid w:val="00ED570B"/>
    <w:rsid w:val="00F310CA"/>
    <w:rsid w:val="00F83413"/>
    <w:rsid w:val="00F84EE2"/>
    <w:rsid w:val="00F93484"/>
    <w:rsid w:val="00FB74D8"/>
    <w:rsid w:val="00FC7E65"/>
    <w:rsid w:val="00FD76D1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48254B"/>
  <w15:docId w15:val="{2CFF7D89-0D95-4DA6-A786-83DD9B88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20B43"/>
  </w:style>
  <w:style w:type="paragraph" w:styleId="berschrift2">
    <w:name w:val="heading 2"/>
    <w:basedOn w:val="Standard"/>
    <w:link w:val="berschrift2Zchn"/>
    <w:uiPriority w:val="9"/>
    <w:qFormat/>
    <w:rsid w:val="00595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95F2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5F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2A0"/>
  </w:style>
  <w:style w:type="paragraph" w:styleId="Fuzeile">
    <w:name w:val="footer"/>
    <w:basedOn w:val="Standard"/>
    <w:link w:val="Fu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2A0"/>
  </w:style>
  <w:style w:type="character" w:styleId="Fett">
    <w:name w:val="Strong"/>
    <w:basedOn w:val="Absatz-Standardschriftart"/>
    <w:uiPriority w:val="22"/>
    <w:qFormat/>
    <w:rsid w:val="00E90C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Helga Braumandl</cp:lastModifiedBy>
  <cp:revision>14</cp:revision>
  <cp:lastPrinted>2020-01-27T20:58:00Z</cp:lastPrinted>
  <dcterms:created xsi:type="dcterms:W3CDTF">2020-03-04T16:06:00Z</dcterms:created>
  <dcterms:modified xsi:type="dcterms:W3CDTF">2020-03-27T12:09:00Z</dcterms:modified>
</cp:coreProperties>
</file>